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93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1579"/>
        <w:gridCol w:w="827"/>
        <w:gridCol w:w="968"/>
        <w:gridCol w:w="1095"/>
        <w:gridCol w:w="1304"/>
        <w:gridCol w:w="1342"/>
        <w:gridCol w:w="1336"/>
      </w:tblGrid>
      <w:tr w:rsidR="00217262" w:rsidRPr="00531AF7" w14:paraId="337AC6BE" w14:textId="77777777" w:rsidTr="00217262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A2D964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</w:pPr>
            <w:r w:rsidRPr="00221DD1">
              <w:rPr>
                <w:rFonts w:ascii="Arial" w:hAnsi="Arial" w:cs="Arial"/>
                <w:b/>
                <w:bCs/>
                <w:color w:val="010205"/>
                <w:kern w:val="0"/>
              </w:rPr>
              <w:t>Perception of Medications as a Part of Daily Routine Activities</w:t>
            </w:r>
          </w:p>
        </w:tc>
      </w:tr>
      <w:tr w:rsidR="00217262" w:rsidRPr="00531AF7" w14:paraId="6EFDA962" w14:textId="77777777" w:rsidTr="00217262">
        <w:trPr>
          <w:cantSplit/>
        </w:trPr>
        <w:tc>
          <w:tcPr>
            <w:tcW w:w="1190" w:type="pct"/>
            <w:gridSpan w:val="2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82732B4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lang w:val="en-US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2D0E866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537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3707610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Percent</w:t>
            </w:r>
          </w:p>
        </w:tc>
        <w:tc>
          <w:tcPr>
            <w:tcW w:w="607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C6DF199" w14:textId="77777777" w:rsidR="00217262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Valid</w:t>
            </w:r>
          </w:p>
          <w:p w14:paraId="70DA2D61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723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D0BE848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 Percent</w:t>
            </w:r>
          </w:p>
        </w:tc>
        <w:tc>
          <w:tcPr>
            <w:tcW w:w="744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CDB10B6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Cumulative N</w:t>
            </w:r>
          </w:p>
        </w:tc>
        <w:tc>
          <w:tcPr>
            <w:tcW w:w="741" w:type="pct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0B1CE804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Cumulative Percent</w:t>
            </w:r>
          </w:p>
        </w:tc>
      </w:tr>
      <w:tr w:rsidR="00217262" w:rsidRPr="00531AF7" w14:paraId="0F8C179A" w14:textId="77777777" w:rsidTr="00217262">
        <w:trPr>
          <w:cantSplit/>
        </w:trPr>
        <w:tc>
          <w:tcPr>
            <w:tcW w:w="314" w:type="pct"/>
            <w:vMerge w:val="restart"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1457FCD4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</w:p>
        </w:tc>
        <w:tc>
          <w:tcPr>
            <w:tcW w:w="876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8B1DF8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Disagree</w:t>
            </w:r>
          </w:p>
        </w:tc>
        <w:tc>
          <w:tcPr>
            <w:tcW w:w="459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097B7A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</w:t>
            </w:r>
          </w:p>
        </w:tc>
        <w:tc>
          <w:tcPr>
            <w:tcW w:w="537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D2BCA1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1.9</w:t>
            </w:r>
          </w:p>
        </w:tc>
        <w:tc>
          <w:tcPr>
            <w:tcW w:w="607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9B4701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3</w:t>
            </w:r>
          </w:p>
        </w:tc>
        <w:tc>
          <w:tcPr>
            <w:tcW w:w="723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FFB506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1.9</w:t>
            </w:r>
          </w:p>
        </w:tc>
        <w:tc>
          <w:tcPr>
            <w:tcW w:w="744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D081D8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3</w:t>
            </w:r>
          </w:p>
        </w:tc>
        <w:tc>
          <w:tcPr>
            <w:tcW w:w="74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40120D11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1.9</w:t>
            </w:r>
          </w:p>
        </w:tc>
      </w:tr>
      <w:tr w:rsidR="00217262" w:rsidRPr="00531AF7" w14:paraId="161FC691" w14:textId="77777777" w:rsidTr="00217262">
        <w:trPr>
          <w:cantSplit/>
        </w:trPr>
        <w:tc>
          <w:tcPr>
            <w:tcW w:w="314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0C721AEF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7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7FE7D8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Neutral</w:t>
            </w:r>
          </w:p>
        </w:tc>
        <w:tc>
          <w:tcPr>
            <w:tcW w:w="459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EDF29B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9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80F36E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5.6</w:t>
            </w:r>
          </w:p>
        </w:tc>
        <w:tc>
          <w:tcPr>
            <w:tcW w:w="60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07BBF8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9</w:t>
            </w:r>
          </w:p>
        </w:tc>
        <w:tc>
          <w:tcPr>
            <w:tcW w:w="72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C30058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5.6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F11558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12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47CCC7F4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7.5</w:t>
            </w:r>
          </w:p>
        </w:tc>
      </w:tr>
      <w:tr w:rsidR="00217262" w:rsidRPr="00531AF7" w14:paraId="0AA61622" w14:textId="77777777" w:rsidTr="00217262">
        <w:trPr>
          <w:cantSplit/>
        </w:trPr>
        <w:tc>
          <w:tcPr>
            <w:tcW w:w="314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5C1163DE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7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312885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Agree</w:t>
            </w:r>
          </w:p>
        </w:tc>
        <w:tc>
          <w:tcPr>
            <w:tcW w:w="459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EC4D3B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44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5BC53F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27.5</w:t>
            </w:r>
          </w:p>
        </w:tc>
        <w:tc>
          <w:tcPr>
            <w:tcW w:w="60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AAE28C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44</w:t>
            </w:r>
          </w:p>
        </w:tc>
        <w:tc>
          <w:tcPr>
            <w:tcW w:w="72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C1D47A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27.5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0107F7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56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489B58AF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35.0</w:t>
            </w:r>
          </w:p>
        </w:tc>
      </w:tr>
      <w:tr w:rsidR="00217262" w:rsidRPr="00531AF7" w14:paraId="75D529B1" w14:textId="77777777" w:rsidTr="00217262">
        <w:trPr>
          <w:cantSplit/>
        </w:trPr>
        <w:tc>
          <w:tcPr>
            <w:tcW w:w="314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20ABC0B0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76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0BEB76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Strongly Agree</w:t>
            </w:r>
          </w:p>
        </w:tc>
        <w:tc>
          <w:tcPr>
            <w:tcW w:w="459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5511AA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104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939413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65.0</w:t>
            </w:r>
          </w:p>
        </w:tc>
        <w:tc>
          <w:tcPr>
            <w:tcW w:w="60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A49DB4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104</w:t>
            </w:r>
          </w:p>
        </w:tc>
        <w:tc>
          <w:tcPr>
            <w:tcW w:w="723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42E572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65.0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692534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2DC4E6C0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</w:tr>
      <w:tr w:rsidR="00217262" w:rsidRPr="00531AF7" w14:paraId="5D83D045" w14:textId="77777777" w:rsidTr="00217262">
        <w:trPr>
          <w:cantSplit/>
        </w:trPr>
        <w:tc>
          <w:tcPr>
            <w:tcW w:w="314" w:type="pct"/>
            <w:vMerge/>
            <w:tcBorders>
              <w:top w:val="single" w:sz="8" w:space="0" w:color="152935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14:paraId="0DAD5241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76" w:type="pct"/>
            <w:tcBorders>
              <w:top w:val="single" w:sz="8" w:space="0" w:color="AEAEAE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4D395144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Total</w:t>
            </w:r>
          </w:p>
        </w:tc>
        <w:tc>
          <w:tcPr>
            <w:tcW w:w="459" w:type="pct"/>
            <w:tcBorders>
              <w:top w:val="single" w:sz="8" w:space="0" w:color="AEAEAE"/>
              <w:left w:val="nil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2AEF8CC0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42F75C92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07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26A71712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723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732CD2B2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199BE99B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4" w:space="0" w:color="auto"/>
            </w:tcBorders>
            <w:shd w:val="clear" w:color="auto" w:fill="F9F9FB"/>
          </w:tcPr>
          <w:p w14:paraId="0D5DAB5D" w14:textId="77777777" w:rsidR="00217262" w:rsidRPr="00531AF7" w:rsidRDefault="00217262" w:rsidP="0021726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kern w:val="0"/>
              </w:rPr>
            </w:pPr>
          </w:p>
        </w:tc>
      </w:tr>
    </w:tbl>
    <w:p w14:paraId="5C4FBA24" w14:textId="6599800F" w:rsidR="00F668B4" w:rsidRPr="00217262" w:rsidRDefault="00217262">
      <w:pPr>
        <w:rPr>
          <w:b/>
          <w:bCs/>
        </w:rPr>
      </w:pPr>
      <w:r w:rsidRPr="00217262">
        <w:rPr>
          <w:b/>
          <w:bCs/>
        </w:rPr>
        <w:t>Supplemental Material S2</w:t>
      </w:r>
    </w:p>
    <w:sectPr w:rsidR="00F668B4" w:rsidRPr="002172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262"/>
    <w:rsid w:val="00033737"/>
    <w:rsid w:val="00217262"/>
    <w:rsid w:val="002D3762"/>
    <w:rsid w:val="0072011B"/>
    <w:rsid w:val="00925A00"/>
    <w:rsid w:val="00A33441"/>
    <w:rsid w:val="00EB4CD1"/>
    <w:rsid w:val="00F003F9"/>
    <w:rsid w:val="00F6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98F5B9"/>
  <w15:chartTrackingRefBased/>
  <w15:docId w15:val="{735C9281-8BD0-44B1-ACCB-EA1847F5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262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72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2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26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26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l-G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26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l-G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262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l-G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262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l-G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262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l-G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262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726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26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262"/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262"/>
    <w:rPr>
      <w:rFonts w:eastAsiaTheme="majorEastAsia" w:cstheme="majorBidi"/>
      <w:i/>
      <w:iCs/>
      <w:color w:val="0F4761" w:themeColor="accent1" w:themeShade="BF"/>
      <w:lang w:val="el-G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262"/>
    <w:rPr>
      <w:rFonts w:eastAsiaTheme="majorEastAsia" w:cstheme="majorBidi"/>
      <w:color w:val="0F4761" w:themeColor="accent1" w:themeShade="BF"/>
      <w:lang w:val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262"/>
    <w:rPr>
      <w:rFonts w:eastAsiaTheme="majorEastAsia" w:cstheme="majorBidi"/>
      <w:i/>
      <w:iCs/>
      <w:color w:val="595959" w:themeColor="text1" w:themeTint="A6"/>
      <w:lang w:val="el-G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262"/>
    <w:rPr>
      <w:rFonts w:eastAsiaTheme="majorEastAsia" w:cstheme="majorBidi"/>
      <w:color w:val="595959" w:themeColor="text1" w:themeTint="A6"/>
      <w:lang w:val="el-G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262"/>
    <w:rPr>
      <w:rFonts w:eastAsiaTheme="majorEastAsia" w:cstheme="majorBidi"/>
      <w:i/>
      <w:iCs/>
      <w:color w:val="272727" w:themeColor="text1" w:themeTint="D8"/>
      <w:lang w:val="el-G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262"/>
    <w:rPr>
      <w:rFonts w:eastAsiaTheme="majorEastAsia" w:cstheme="majorBidi"/>
      <w:color w:val="272727" w:themeColor="text1" w:themeTint="D8"/>
      <w:lang w:val="el-GR"/>
    </w:rPr>
  </w:style>
  <w:style w:type="paragraph" w:styleId="Title">
    <w:name w:val="Title"/>
    <w:basedOn w:val="Normal"/>
    <w:next w:val="Normal"/>
    <w:link w:val="TitleChar"/>
    <w:uiPriority w:val="10"/>
    <w:qFormat/>
    <w:rsid w:val="002172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217262"/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26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217262"/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paragraph" w:styleId="Quote">
    <w:name w:val="Quote"/>
    <w:basedOn w:val="Normal"/>
    <w:next w:val="Normal"/>
    <w:link w:val="QuoteChar"/>
    <w:uiPriority w:val="29"/>
    <w:qFormat/>
    <w:rsid w:val="00217262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el-GR"/>
    </w:rPr>
  </w:style>
  <w:style w:type="character" w:customStyle="1" w:styleId="QuoteChar">
    <w:name w:val="Quote Char"/>
    <w:basedOn w:val="DefaultParagraphFont"/>
    <w:link w:val="Quote"/>
    <w:uiPriority w:val="29"/>
    <w:rsid w:val="00217262"/>
    <w:rPr>
      <w:i/>
      <w:iCs/>
      <w:color w:val="404040" w:themeColor="text1" w:themeTint="BF"/>
      <w:lang w:val="el-GR"/>
    </w:rPr>
  </w:style>
  <w:style w:type="paragraph" w:styleId="ListParagraph">
    <w:name w:val="List Paragraph"/>
    <w:basedOn w:val="Normal"/>
    <w:uiPriority w:val="34"/>
    <w:qFormat/>
    <w:rsid w:val="00217262"/>
    <w:pPr>
      <w:spacing w:after="160" w:line="259" w:lineRule="auto"/>
      <w:ind w:left="720"/>
      <w:contextualSpacing/>
    </w:pPr>
    <w:rPr>
      <w:sz w:val="22"/>
      <w:szCs w:val="22"/>
      <w:lang w:val="el-GR"/>
    </w:rPr>
  </w:style>
  <w:style w:type="character" w:styleId="IntenseEmphasis">
    <w:name w:val="Intense Emphasis"/>
    <w:basedOn w:val="DefaultParagraphFont"/>
    <w:uiPriority w:val="21"/>
    <w:qFormat/>
    <w:rsid w:val="002172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2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  <w:lang w:val="el-G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262"/>
    <w:rPr>
      <w:i/>
      <w:iCs/>
      <w:color w:val="0F4761" w:themeColor="accent1" w:themeShade="BF"/>
      <w:lang w:val="el-GR"/>
    </w:rPr>
  </w:style>
  <w:style w:type="character" w:styleId="IntenseReference">
    <w:name w:val="Intense Reference"/>
    <w:basedOn w:val="DefaultParagraphFont"/>
    <w:uiPriority w:val="32"/>
    <w:qFormat/>
    <w:rsid w:val="002172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13</Lines>
  <Paragraphs>8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Nikitara</dc:creator>
  <cp:keywords/>
  <dc:description/>
  <cp:lastModifiedBy>Monica Nikitara</cp:lastModifiedBy>
  <cp:revision>1</cp:revision>
  <dcterms:created xsi:type="dcterms:W3CDTF">2025-07-04T11:27:00Z</dcterms:created>
  <dcterms:modified xsi:type="dcterms:W3CDTF">2025-07-04T11:29:00Z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36cb3e8b-625b-40c3-8f25-fcd07bb5f2d7</vt:lpwstr>
  </property>
</Properties>
</file>